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E242" w14:textId="6155B5A1" w:rsidR="006E1745" w:rsidRDefault="006E1745" w:rsidP="006E1745">
      <w:pPr>
        <w:pStyle w:val="Nagwek"/>
        <w:rPr>
          <w:rFonts w:ascii="Times New Roman" w:hAnsi="Times New Roman"/>
          <w:sz w:val="24"/>
          <w:szCs w:val="24"/>
        </w:rPr>
      </w:pPr>
      <w:r w:rsidRPr="00634B2D">
        <w:rPr>
          <w:rFonts w:ascii="Times New Roman" w:hAnsi="Times New Roman"/>
          <w:b/>
          <w:bCs/>
          <w:sz w:val="24"/>
          <w:szCs w:val="24"/>
        </w:rPr>
        <w:t xml:space="preserve">Znak </w:t>
      </w:r>
      <w:r w:rsidR="00634B2D">
        <w:rPr>
          <w:rFonts w:ascii="Times New Roman" w:hAnsi="Times New Roman"/>
          <w:b/>
          <w:bCs/>
          <w:sz w:val="24"/>
          <w:szCs w:val="24"/>
        </w:rPr>
        <w:t>s</w:t>
      </w:r>
      <w:r w:rsidRPr="00634B2D">
        <w:rPr>
          <w:rFonts w:ascii="Times New Roman" w:hAnsi="Times New Roman"/>
          <w:b/>
          <w:bCs/>
          <w:sz w:val="24"/>
          <w:szCs w:val="24"/>
        </w:rPr>
        <w:t>prawy:</w:t>
      </w:r>
      <w:r>
        <w:rPr>
          <w:rFonts w:ascii="Times New Roman" w:hAnsi="Times New Roman"/>
          <w:sz w:val="24"/>
          <w:szCs w:val="24"/>
        </w:rPr>
        <w:t xml:space="preserve"> </w:t>
      </w:r>
      <w:r w:rsidR="00634B2D" w:rsidRPr="00634B2D">
        <w:rPr>
          <w:rFonts w:ascii="Times New Roman" w:eastAsia="Times New Roman" w:hAnsi="Times New Roman"/>
          <w:b/>
          <w:sz w:val="24"/>
          <w:szCs w:val="24"/>
          <w:lang w:eastAsia="pl-PL"/>
        </w:rPr>
        <w:t>01/2022/PN/UE</w:t>
      </w:r>
    </w:p>
    <w:p w14:paraId="492E8353" w14:textId="77777777" w:rsidR="006E1745" w:rsidRPr="006E1745" w:rsidRDefault="006E1745" w:rsidP="006E17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4E822B" w14:textId="1A73025E" w:rsidR="006E1745" w:rsidRPr="006E1745" w:rsidRDefault="006E1745" w:rsidP="006E17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7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OFERENTA O BRAKU POWIĄZAŃ KAPITAŁOWYCH LUB OSOBOWYCH</w:t>
      </w:r>
    </w:p>
    <w:p w14:paraId="63E47A5E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</w:p>
    <w:p w14:paraId="4F3764AE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sz w:val="20"/>
          <w:szCs w:val="20"/>
          <w:lang w:eastAsia="pl-PL"/>
        </w:rPr>
      </w:pPr>
    </w:p>
    <w:p w14:paraId="37E8F684" w14:textId="77777777" w:rsidR="006E1745" w:rsidRDefault="006E1745" w:rsidP="006E174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45F54C" w14:textId="77777777" w:rsidR="006E1745" w:rsidRDefault="006E1745" w:rsidP="006E1745">
      <w:pPr>
        <w:widowControl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9E07286" w14:textId="77777777" w:rsidR="006E1745" w:rsidRDefault="006E1745" w:rsidP="006E1745">
      <w:pPr>
        <w:pStyle w:val="Tekstpodstawowywcity"/>
        <w:ind w:firstLine="0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(pełna nazwa i adres Wykonawcy)</w:t>
      </w:r>
    </w:p>
    <w:p w14:paraId="720BA8E5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5D027660" w14:textId="77777777" w:rsidR="006E1745" w:rsidRDefault="006E1745" w:rsidP="006E1745">
      <w:pPr>
        <w:pStyle w:val="Tekstpodstawowywcity"/>
        <w:spacing w:line="360" w:lineRule="auto"/>
        <w:ind w:firstLine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Na potrzeby postępowania o udzielenie zamówienia publicznego prowadzonym </w:t>
      </w:r>
      <w:r>
        <w:rPr>
          <w:rFonts w:ascii="Times New Roman" w:hAnsi="Times New Roman"/>
          <w:b/>
          <w:bCs/>
          <w:szCs w:val="24"/>
        </w:rPr>
        <w:t>w trybie przetargu nieograniczonego na:</w:t>
      </w:r>
    </w:p>
    <w:p w14:paraId="42842E1F" w14:textId="77777777" w:rsidR="006E1745" w:rsidRDefault="006E1745" w:rsidP="006E1745">
      <w:pPr>
        <w:widowControl w:val="0"/>
        <w:tabs>
          <w:tab w:val="left" w:pos="0"/>
        </w:tabs>
        <w:spacing w:line="264" w:lineRule="auto"/>
        <w:ind w:right="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dostawę i montaż linii technologicznej do przetwarzania karmy mokrej dla zwierząt domowych </w:t>
      </w:r>
      <w:r>
        <w:rPr>
          <w:rFonts w:ascii="Times New Roman" w:hAnsi="Times New Roman"/>
          <w:sz w:val="24"/>
          <w:szCs w:val="24"/>
        </w:rPr>
        <w:t xml:space="preserve">prowadzonego przez </w:t>
      </w:r>
    </w:p>
    <w:p w14:paraId="05B0985B" w14:textId="77777777" w:rsidR="006E1745" w:rsidRDefault="006E1745" w:rsidP="006E1745">
      <w:pPr>
        <w:widowControl w:val="0"/>
        <w:tabs>
          <w:tab w:val="left" w:pos="0"/>
        </w:tabs>
        <w:spacing w:line="264" w:lineRule="auto"/>
        <w:ind w:right="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JAKUB PYTEL BRAWO S.C. KATARZYNA PYTEL</w:t>
      </w:r>
    </w:p>
    <w:p w14:paraId="7B037D2A" w14:textId="54380F52" w:rsidR="006E1745" w:rsidRPr="006E1745" w:rsidRDefault="006E1745" w:rsidP="006E1745">
      <w:pPr>
        <w:widowControl w:val="0"/>
        <w:tabs>
          <w:tab w:val="left" w:pos="0"/>
        </w:tabs>
        <w:spacing w:line="264" w:lineRule="auto"/>
        <w:ind w:right="1"/>
        <w:jc w:val="both"/>
        <w:rPr>
          <w:rFonts w:ascii="Times New Roman" w:hAnsi="Times New Roman"/>
          <w:b/>
          <w:bCs/>
          <w:sz w:val="24"/>
          <w:szCs w:val="24"/>
        </w:rPr>
      </w:pP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oświadczamy, że między …………………………. a JAKUB PYTEL BRAWO S.C. KATARZYNA PYTEL nie zachodzą powiązania osobowe lub kapitałowe polegające na:</w:t>
      </w:r>
    </w:p>
    <w:p w14:paraId="4FE5B9C8" w14:textId="77777777" w:rsidR="006E1745" w:rsidRP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4FB82" w14:textId="77777777" w:rsidR="006E1745" w:rsidRPr="006E1745" w:rsidRDefault="006E1745" w:rsidP="006E174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Uczestniczeniu w spółce jako wspólnik spółki cywilnej lub spółki osobowej, </w:t>
      </w:r>
    </w:p>
    <w:p w14:paraId="2F017981" w14:textId="77777777" w:rsidR="006E1745" w:rsidRPr="006E1745" w:rsidRDefault="006E1745" w:rsidP="006E174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 najmniej 10% udziałów lub akcji, o ile niższy próg nie wynika z przepisów prawa lub nie został określony przez IZ PO;</w:t>
      </w:r>
    </w:p>
    <w:p w14:paraId="669F0415" w14:textId="77777777" w:rsidR="006E1745" w:rsidRPr="006E1745" w:rsidRDefault="006E1745" w:rsidP="006E174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Pełnieniu funkcji członka organu nadzorczego lub zarządzającego, prokurenta, pełnomocnika, </w:t>
      </w:r>
    </w:p>
    <w:p w14:paraId="7D6C78A2" w14:textId="62D18D2F" w:rsidR="006E1745" w:rsidRPr="006E1745" w:rsidRDefault="006E1745" w:rsidP="006E174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stosunku pokrewieństwa lub powinowactwa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linii prostej, pokrewieństwa drugiego stopnia lub powinowactwa drugiego stopnia w linii bocznej lub w stosunku przysposobienia, opieki lub kurateli;</w:t>
      </w:r>
    </w:p>
    <w:p w14:paraId="455CEB58" w14:textId="1C2231C6" w:rsidR="006E1745" w:rsidRPr="006E1745" w:rsidRDefault="006E1745" w:rsidP="006E174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Pozostawianiu w takim stosunku prawnym lub faktycznym, który może budzić uzasadnione wątpliwości, co do bezstronności w wyborze wykonawcy, w szczególności pozostawanie w związku małżeńskim, w stosunku pokrewieństwa lub powinowactwa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1745">
        <w:rPr>
          <w:rFonts w:ascii="Times New Roman" w:eastAsia="Times New Roman" w:hAnsi="Times New Roman" w:cs="Times New Roman"/>
          <w:sz w:val="24"/>
          <w:szCs w:val="24"/>
          <w:lang w:eastAsia="pl-PL"/>
        </w:rPr>
        <w:t>w linii prostej, pokrewieństwa lub powinowactwa w linii bocznej do drugiego stopnia lub w stosunku przysposobienia, opieki lub kurateli.</w:t>
      </w:r>
    </w:p>
    <w:p w14:paraId="18BD58A0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32FDBACE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AF45205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9FB53D9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13178CDA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983531A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0E17C000" w14:textId="77777777" w:rsidR="006E1745" w:rsidRDefault="006E1745" w:rsidP="006E1745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402D7247" w14:textId="77777777" w:rsidR="006E1745" w:rsidRDefault="006E1745" w:rsidP="006E1745">
      <w:pPr>
        <w:suppressAutoHyphens/>
        <w:spacing w:after="0" w:line="276" w:lineRule="auto"/>
        <w:ind w:left="5664"/>
        <w:jc w:val="center"/>
        <w:rPr>
          <w:rFonts w:ascii="Calibri" w:eastAsia="Times New Roman" w:hAnsi="Calibri" w:cs="Times New Roman"/>
          <w:lang w:eastAsia="ar-SA"/>
        </w:rPr>
      </w:pPr>
      <w:r>
        <w:rPr>
          <w:rFonts w:ascii="Calibri" w:eastAsia="Times New Roman" w:hAnsi="Calibri" w:cs="Times New Roman"/>
          <w:lang w:eastAsia="ar-SA"/>
        </w:rPr>
        <w:t>_____________________________</w:t>
      </w:r>
    </w:p>
    <w:p w14:paraId="4B261D74" w14:textId="5F67876F" w:rsidR="000A2F4E" w:rsidRPr="007D28FC" w:rsidRDefault="006E1745" w:rsidP="007D28FC">
      <w:pPr>
        <w:suppressAutoHyphens/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7D28FC">
        <w:rPr>
          <w:rFonts w:ascii="Times New Roman" w:eastAsia="Times New Roman" w:hAnsi="Times New Roman" w:cs="Times New Roman"/>
          <w:sz w:val="24"/>
          <w:szCs w:val="28"/>
          <w:lang w:eastAsia="ar-SA"/>
        </w:rPr>
        <w:t>Podp</w:t>
      </w:r>
      <w:r w:rsidR="007D28FC">
        <w:rPr>
          <w:rFonts w:ascii="Times New Roman" w:eastAsia="Times New Roman" w:hAnsi="Times New Roman" w:cs="Times New Roman"/>
          <w:sz w:val="24"/>
          <w:szCs w:val="28"/>
          <w:lang w:eastAsia="ar-SA"/>
        </w:rPr>
        <w:t>is</w:t>
      </w:r>
    </w:p>
    <w:sectPr w:rsidR="000A2F4E" w:rsidRPr="007D2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B5354"/>
    <w:multiLevelType w:val="hybridMultilevel"/>
    <w:tmpl w:val="0B7C16C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92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45"/>
    <w:rsid w:val="000434BD"/>
    <w:rsid w:val="000A2F4E"/>
    <w:rsid w:val="00155F71"/>
    <w:rsid w:val="003D6BA5"/>
    <w:rsid w:val="005A3826"/>
    <w:rsid w:val="00634B2D"/>
    <w:rsid w:val="006E1745"/>
    <w:rsid w:val="007D28FC"/>
    <w:rsid w:val="00967C2D"/>
    <w:rsid w:val="009C20FF"/>
    <w:rsid w:val="00A7481B"/>
    <w:rsid w:val="00B1469F"/>
    <w:rsid w:val="00D55FD9"/>
    <w:rsid w:val="00D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DF29"/>
  <w15:chartTrackingRefBased/>
  <w15:docId w15:val="{F00AEFC8-5202-40A8-B8B7-0D7B1A9F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74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6E174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6E1745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E1745"/>
    <w:pPr>
      <w:spacing w:after="200" w:line="276" w:lineRule="auto"/>
      <w:ind w:firstLine="426"/>
      <w:jc w:val="both"/>
    </w:pPr>
    <w:rPr>
      <w:rFonts w:ascii="Calibri" w:eastAsia="Calibri" w:hAnsi="Calibri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E1745"/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Szczęsna</dc:creator>
  <cp:keywords/>
  <dc:description/>
  <cp:lastModifiedBy>Maria  Szczęsna</cp:lastModifiedBy>
  <cp:revision>2</cp:revision>
  <dcterms:created xsi:type="dcterms:W3CDTF">2022-05-19T13:47:00Z</dcterms:created>
  <dcterms:modified xsi:type="dcterms:W3CDTF">2022-05-19T13:47:00Z</dcterms:modified>
</cp:coreProperties>
</file>